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CDF" w:rsidRDefault="00725CDF">
      <w:pPr>
        <w:pStyle w:val="Heading3"/>
        <w:shd w:val="clear" w:color="auto" w:fill="FFFFFF"/>
        <w:spacing w:before="0" w:after="180"/>
        <w:jc w:val="center"/>
        <w:rPr>
          <w:rFonts w:ascii="Heebo" w:eastAsia="Times New Roman" w:hAnsi="Heebo" w:cs="Heebo"/>
          <w:color w:val="222222"/>
          <w:sz w:val="36"/>
          <w:szCs w:val="36"/>
        </w:rPr>
      </w:pPr>
      <w:r>
        <w:rPr>
          <w:rStyle w:val="Strong"/>
          <w:rFonts w:ascii="Heebo" w:eastAsia="Times New Roman" w:hAnsi="Heebo" w:cs="Mangal" w:hint="cs"/>
          <w:b w:val="0"/>
          <w:bCs w:val="0"/>
          <w:color w:val="222222"/>
          <w:sz w:val="36"/>
          <w:szCs w:val="36"/>
          <w:cs/>
        </w:rPr>
        <w:t>अधिकार-शुल्क के विभिन्न प्रकार</w:t>
      </w:r>
    </w:p>
    <w:p w:rsidR="00725CDF" w:rsidRDefault="00725CDF">
      <w:pPr>
        <w:pStyle w:val="Heading3"/>
        <w:shd w:val="clear" w:color="auto" w:fill="FFFFFF"/>
        <w:spacing w:before="0" w:after="180"/>
        <w:jc w:val="center"/>
        <w:rPr>
          <w:rStyle w:val="Strong"/>
          <w:rFonts w:ascii="Heebo" w:eastAsia="Times New Roman" w:hAnsi="Heebo" w:cs="Heebo"/>
          <w:b w:val="0"/>
          <w:bCs w:val="0"/>
          <w:color w:val="222222"/>
          <w:sz w:val="36"/>
          <w:szCs w:val="36"/>
        </w:rPr>
      </w:pPr>
      <w:r>
        <w:rPr>
          <w:rStyle w:val="Strong"/>
          <w:rFonts w:ascii="Heebo" w:eastAsia="Times New Roman" w:hAnsi="Heebo" w:cs="Heebo" w:hint="cs"/>
          <w:b w:val="0"/>
          <w:bCs w:val="0"/>
          <w:color w:val="222222"/>
          <w:sz w:val="36"/>
          <w:szCs w:val="36"/>
        </w:rPr>
        <w:t>(Various Types of Royalties) 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Style w:val="Strong"/>
          <w:rFonts w:ascii="Helvetica" w:hAnsi="Helvetica" w:cs="Mangal"/>
          <w:color w:val="424242"/>
          <w:cs/>
        </w:rPr>
        <w:t>अधिकार-शुल्क का अर्द्धवार्षिक भुगतान (</w:t>
      </w:r>
      <w:r>
        <w:rPr>
          <w:rStyle w:val="Strong"/>
          <w:rFonts w:ascii="Helvetica" w:hAnsi="Helvetica"/>
          <w:color w:val="424242"/>
        </w:rPr>
        <w:t>Half-yearly Payment of Royalties) </w:t>
      </w:r>
      <w:r>
        <w:rPr>
          <w:rFonts w:ascii="Helvetica" w:hAnsi="Helvetica" w:cs="Mangal"/>
          <w:color w:val="424242"/>
          <w:cs/>
        </w:rPr>
        <w:t xml:space="preserve">: जब पट्टे के अनुसार अधिकार-शुल्क की धनराशि का भुगतान प्रत्येक 6 माह के बाद होना होता है, तो अधिकार-शुल्क की तुलना छमाही न्यूनतम </w:t>
      </w:r>
      <w:proofErr w:type="spellStart"/>
      <w:r>
        <w:rPr>
          <w:rFonts w:ascii="Helvetica" w:hAnsi="Helvetica" w:cs="Mangal"/>
          <w:color w:val="424242"/>
          <w:cs/>
        </w:rPr>
        <w:t>किराये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से करते हैं। प्रत्येक 6 माह में </w:t>
      </w:r>
      <w:proofErr w:type="spellStart"/>
      <w:r>
        <w:rPr>
          <w:rFonts w:ascii="Helvetica" w:hAnsi="Helvetica" w:cs="Mangal"/>
          <w:color w:val="424242"/>
          <w:cs/>
        </w:rPr>
        <w:t>लघुकार्य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या आधिक्य निकालते हैं। परन्तु अधिकार-शुल्क की धनराशि वर्ष के अन्त में ही लाभ-हानि खाते में </w:t>
      </w:r>
      <w:proofErr w:type="spellStart"/>
      <w:r>
        <w:rPr>
          <w:rFonts w:ascii="Helvetica" w:hAnsi="Helvetica" w:cs="Mangal"/>
          <w:color w:val="424242"/>
          <w:cs/>
        </w:rPr>
        <w:t>हस्तान्तरित</w:t>
      </w:r>
      <w:proofErr w:type="spellEnd"/>
      <w:r>
        <w:rPr>
          <w:rFonts w:ascii="Helvetica" w:hAnsi="Helvetica" w:cs="Mangal"/>
          <w:color w:val="424242"/>
          <w:cs/>
        </w:rPr>
        <w:t xml:space="preserve"> करते हैं। </w:t>
      </w:r>
      <w:proofErr w:type="spellStart"/>
      <w:r>
        <w:rPr>
          <w:rFonts w:ascii="Helvetica" w:hAnsi="Helvetica" w:cs="Mangal"/>
          <w:color w:val="424242"/>
          <w:cs/>
        </w:rPr>
        <w:t>लघुकार्य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पट्टे की शर्तों के अनुसार </w:t>
      </w:r>
      <w:proofErr w:type="spellStart"/>
      <w:r>
        <w:rPr>
          <w:rFonts w:ascii="Helvetica" w:hAnsi="Helvetica" w:cs="Mangal"/>
          <w:color w:val="424242"/>
          <w:cs/>
        </w:rPr>
        <w:t>अपलिखित</w:t>
      </w:r>
      <w:proofErr w:type="spellEnd"/>
      <w:r>
        <w:rPr>
          <w:rFonts w:ascii="Helvetica" w:hAnsi="Helvetica" w:cs="Mangal"/>
          <w:color w:val="424242"/>
          <w:cs/>
        </w:rPr>
        <w:t xml:space="preserve"> की जाती है।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Style w:val="Strong"/>
          <w:rFonts w:ascii="Helvetica" w:hAnsi="Helvetica" w:cs="Mangal"/>
          <w:color w:val="424242"/>
          <w:cs/>
        </w:rPr>
        <w:t>उदाहरण</w:t>
      </w:r>
      <w:r>
        <w:rPr>
          <w:rStyle w:val="Strong"/>
          <w:rFonts w:ascii="Helvetica" w:hAnsi="Helvetica"/>
          <w:color w:val="424242"/>
        </w:rPr>
        <w:t> </w:t>
      </w:r>
      <w:r w:rsidR="0013308A">
        <w:rPr>
          <w:rStyle w:val="Strong"/>
          <w:rFonts w:ascii="Helvetica" w:hAnsi="Helvetica"/>
          <w:color w:val="424242"/>
        </w:rPr>
        <w:t>1</w:t>
      </w:r>
      <w:r>
        <w:rPr>
          <w:rFonts w:ascii="Helvetica" w:hAnsi="Helvetica" w:cs="Mangal"/>
          <w:color w:val="424242"/>
          <w:cs/>
        </w:rPr>
        <w:t xml:space="preserve">. जनता </w:t>
      </w:r>
      <w:proofErr w:type="spellStart"/>
      <w:r>
        <w:rPr>
          <w:rFonts w:ascii="Helvetica" w:hAnsi="Helvetica" w:cs="Mangal"/>
          <w:color w:val="424242"/>
          <w:cs/>
        </w:rPr>
        <w:t>माइनिंग</w:t>
      </w:r>
      <w:proofErr w:type="spellEnd"/>
      <w:r>
        <w:rPr>
          <w:rFonts w:ascii="Helvetica" w:hAnsi="Helvetica" w:cs="Mangal"/>
          <w:color w:val="424242"/>
          <w:cs/>
        </w:rPr>
        <w:t xml:space="preserve"> </w:t>
      </w:r>
      <w:proofErr w:type="spellStart"/>
      <w:r>
        <w:rPr>
          <w:rFonts w:ascii="Helvetica" w:hAnsi="Helvetica" w:cs="Mangal"/>
          <w:color w:val="424242"/>
          <w:cs/>
        </w:rPr>
        <w:t>कम्पनी</w:t>
      </w:r>
      <w:proofErr w:type="spellEnd"/>
      <w:r>
        <w:rPr>
          <w:rFonts w:ascii="Helvetica" w:hAnsi="Helvetica" w:cs="Mangal"/>
          <w:color w:val="424242"/>
          <w:cs/>
        </w:rPr>
        <w:t xml:space="preserve"> ने </w:t>
      </w:r>
      <w:r>
        <w:rPr>
          <w:rFonts w:ascii="Helvetica" w:hAnsi="Helvetica"/>
          <w:color w:val="424242"/>
        </w:rPr>
        <w:t xml:space="preserve">XYZ </w:t>
      </w:r>
      <w:r>
        <w:rPr>
          <w:rFonts w:ascii="Helvetica" w:hAnsi="Helvetica" w:cs="Mangal"/>
          <w:color w:val="424242"/>
          <w:cs/>
        </w:rPr>
        <w:t xml:space="preserve">लि0 से 10 वर्ष के लिये 1 जनवरी, 2005 को एक खान पट्टे पर ली। पट्टे की शर्तों के अनुसार अधिकार-शुल्क की दर रु0 2.50 प्रति टन है और न्यूनतम </w:t>
      </w:r>
      <w:proofErr w:type="spellStart"/>
      <w:r>
        <w:rPr>
          <w:rFonts w:ascii="Helvetica" w:hAnsi="Helvetica" w:cs="Mangal"/>
          <w:color w:val="424242"/>
          <w:cs/>
        </w:rPr>
        <w:t>किराये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10,000 रु० प्रति वर्ष है जो कि छमाही 30 जून और 31 दिसम्बर को देय है। प्रत्येक छमाही की </w:t>
      </w:r>
      <w:proofErr w:type="spellStart"/>
      <w:r>
        <w:rPr>
          <w:rFonts w:ascii="Helvetica" w:hAnsi="Helvetica" w:cs="Mangal"/>
          <w:color w:val="424242"/>
          <w:cs/>
        </w:rPr>
        <w:t>लघुकार्य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को अगली तीन </w:t>
      </w:r>
      <w:proofErr w:type="spellStart"/>
      <w:r>
        <w:rPr>
          <w:rFonts w:ascii="Helvetica" w:hAnsi="Helvetica" w:cs="Mangal"/>
          <w:color w:val="424242"/>
          <w:cs/>
        </w:rPr>
        <w:t>छमाहियों</w:t>
      </w:r>
      <w:proofErr w:type="spellEnd"/>
      <w:r>
        <w:rPr>
          <w:rFonts w:ascii="Helvetica" w:hAnsi="Helvetica" w:cs="Mangal"/>
          <w:color w:val="424242"/>
          <w:cs/>
        </w:rPr>
        <w:t xml:space="preserve"> में </w:t>
      </w:r>
      <w:proofErr w:type="spellStart"/>
      <w:r>
        <w:rPr>
          <w:rFonts w:ascii="Helvetica" w:hAnsi="Helvetica" w:cs="Mangal"/>
          <w:color w:val="424242"/>
          <w:cs/>
        </w:rPr>
        <w:t>अपलिखित</w:t>
      </w:r>
      <w:proofErr w:type="spellEnd"/>
      <w:r>
        <w:rPr>
          <w:rFonts w:ascii="Helvetica" w:hAnsi="Helvetica" w:cs="Mangal"/>
          <w:color w:val="424242"/>
          <w:cs/>
        </w:rPr>
        <w:t xml:space="preserve"> करने का अधिकार है। पहली पाँच </w:t>
      </w:r>
      <w:proofErr w:type="spellStart"/>
      <w:r>
        <w:rPr>
          <w:rFonts w:ascii="Helvetica" w:hAnsi="Helvetica" w:cs="Mangal"/>
          <w:color w:val="424242"/>
          <w:cs/>
        </w:rPr>
        <w:t>छमाहियों</w:t>
      </w:r>
      <w:proofErr w:type="spellEnd"/>
      <w:r>
        <w:rPr>
          <w:rFonts w:ascii="Helvetica" w:hAnsi="Helvetica" w:cs="Mangal"/>
          <w:color w:val="424242"/>
          <w:cs/>
        </w:rPr>
        <w:t xml:space="preserve"> की निकासी निम्न प्रकार है :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proofErr w:type="spellStart"/>
      <w:r>
        <w:rPr>
          <w:rFonts w:ascii="Helvetica" w:hAnsi="Helvetica"/>
          <w:color w:val="424242"/>
        </w:rPr>
        <w:t>Janta</w:t>
      </w:r>
      <w:proofErr w:type="spellEnd"/>
      <w:r>
        <w:rPr>
          <w:rFonts w:ascii="Helvetica" w:hAnsi="Helvetica"/>
          <w:color w:val="424242"/>
        </w:rPr>
        <w:t xml:space="preserve"> Mining Company took a Mine on Lease for 10 years on Jan. 1, 2005 from XYZ Ltd. Under this Lease, there is payable a Royalty of </w:t>
      </w:r>
      <w:proofErr w:type="spellStart"/>
      <w:r>
        <w:rPr>
          <w:rFonts w:ascii="Helvetica" w:hAnsi="Helvetica"/>
          <w:color w:val="424242"/>
        </w:rPr>
        <w:t>Rs</w:t>
      </w:r>
      <w:proofErr w:type="spellEnd"/>
      <w:r>
        <w:rPr>
          <w:rFonts w:ascii="Helvetica" w:hAnsi="Helvetica"/>
          <w:color w:val="424242"/>
        </w:rPr>
        <w:t xml:space="preserve">. 2.50 per tonne merging into a Minimum Rent of </w:t>
      </w:r>
      <w:proofErr w:type="spellStart"/>
      <w:r>
        <w:rPr>
          <w:rFonts w:ascii="Helvetica" w:hAnsi="Helvetica"/>
          <w:color w:val="424242"/>
        </w:rPr>
        <w:t>Rs</w:t>
      </w:r>
      <w:proofErr w:type="spellEnd"/>
      <w:r>
        <w:rPr>
          <w:rFonts w:ascii="Helvetica" w:hAnsi="Helvetica"/>
          <w:color w:val="424242"/>
        </w:rPr>
        <w:t xml:space="preserve">. 10,000 per year, payable half-yearly on 30th June and 31st December. </w:t>
      </w:r>
      <w:proofErr w:type="spellStart"/>
      <w:r>
        <w:rPr>
          <w:rFonts w:ascii="Helvetica" w:hAnsi="Helvetica"/>
          <w:color w:val="424242"/>
        </w:rPr>
        <w:t>Shortworkings</w:t>
      </w:r>
      <w:proofErr w:type="spellEnd"/>
      <w:r>
        <w:rPr>
          <w:rFonts w:ascii="Helvetica" w:hAnsi="Helvetica"/>
          <w:color w:val="424242"/>
        </w:rPr>
        <w:t xml:space="preserve"> of any half-year may be recouped in any of the three half-years immediately following that in which the </w:t>
      </w:r>
      <w:proofErr w:type="spellStart"/>
      <w:r>
        <w:rPr>
          <w:rFonts w:ascii="Helvetica" w:hAnsi="Helvetica"/>
          <w:color w:val="424242"/>
        </w:rPr>
        <w:t>Shortworkings</w:t>
      </w:r>
      <w:proofErr w:type="spellEnd"/>
      <w:r>
        <w:rPr>
          <w:rFonts w:ascii="Helvetica" w:hAnsi="Helvetica"/>
          <w:color w:val="424242"/>
        </w:rPr>
        <w:t xml:space="preserve"> occurred. During the first five half-years, Minerals were worked as follows: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Half year ended on 30-6-2005                    500 Tonnes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Half year ended on 31-12-2005                  600 Tonnes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Half year ended on 30-6-20062,                600 Tonnes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Half year ended on 31-12-2006                  3,600 Tonnes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Half year ended on 30-6-2007                    2,400 Tonnes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 w:cs="Mangal"/>
          <w:color w:val="424242"/>
          <w:cs/>
        </w:rPr>
        <w:t xml:space="preserve">जनता </w:t>
      </w:r>
      <w:proofErr w:type="spellStart"/>
      <w:r>
        <w:rPr>
          <w:rFonts w:ascii="Helvetica" w:hAnsi="Helvetica" w:cs="Mangal"/>
          <w:color w:val="424242"/>
          <w:cs/>
        </w:rPr>
        <w:t>माइनिंग</w:t>
      </w:r>
      <w:proofErr w:type="spellEnd"/>
      <w:r>
        <w:rPr>
          <w:rFonts w:ascii="Helvetica" w:hAnsi="Helvetica" w:cs="Mangal"/>
          <w:color w:val="424242"/>
          <w:cs/>
        </w:rPr>
        <w:t xml:space="preserve"> </w:t>
      </w:r>
      <w:proofErr w:type="spellStart"/>
      <w:r>
        <w:rPr>
          <w:rFonts w:ascii="Helvetica" w:hAnsi="Helvetica" w:cs="Mangal"/>
          <w:color w:val="424242"/>
          <w:cs/>
        </w:rPr>
        <w:t>कम्पनी</w:t>
      </w:r>
      <w:proofErr w:type="spellEnd"/>
      <w:r>
        <w:rPr>
          <w:rFonts w:ascii="Helvetica" w:hAnsi="Helvetica" w:cs="Mangal"/>
          <w:color w:val="424242"/>
          <w:cs/>
        </w:rPr>
        <w:t xml:space="preserve"> की पुस्तकों में, जो कि प्रति वर्ष 30 जून को बन्द की जाती हैं, आवश्यक खाते खोलिये।</w:t>
      </w:r>
    </w:p>
    <w:p w:rsidR="000A6B29" w:rsidRDefault="000A6B29">
      <w:pPr>
        <w:pStyle w:val="NormalWeb"/>
        <w:shd w:val="clear" w:color="auto" w:fill="FFFFFF"/>
        <w:spacing w:before="0" w:beforeAutospacing="0" w:after="240" w:afterAutospacing="0"/>
        <w:divId w:val="1683315708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 xml:space="preserve">Show the necessary Ledger Accounts in the Books of </w:t>
      </w:r>
      <w:proofErr w:type="spellStart"/>
      <w:r>
        <w:rPr>
          <w:rFonts w:ascii="Helvetica" w:hAnsi="Helvetica"/>
          <w:color w:val="424242"/>
        </w:rPr>
        <w:t>Janta</w:t>
      </w:r>
      <w:proofErr w:type="spellEnd"/>
      <w:r>
        <w:rPr>
          <w:rFonts w:ascii="Helvetica" w:hAnsi="Helvetica"/>
          <w:color w:val="424242"/>
        </w:rPr>
        <w:t xml:space="preserve"> Mining Company whose Books are closed on 30th June every year.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V)</w:t>
      </w:r>
      <w:r w:rsidR="002C207C">
        <w:rPr>
          <w:rStyle w:val="Strong"/>
          <w:rFonts w:ascii="Helvetica" w:hAnsi="Helvetica"/>
          <w:color w:val="424242"/>
        </w:rPr>
        <w:t xml:space="preserve"> </w:t>
      </w:r>
      <w:r>
        <w:rPr>
          <w:rStyle w:val="Strong"/>
          <w:rFonts w:ascii="Helvetica" w:hAnsi="Helvetica" w:cs="Mangal"/>
          <w:color w:val="424242"/>
          <w:cs/>
        </w:rPr>
        <w:t xml:space="preserve">खान के क्षेत्र के आधार पर दी गई दर या दरों के आधार पर न्यूनतम </w:t>
      </w:r>
      <w:proofErr w:type="spellStart"/>
      <w:r>
        <w:rPr>
          <w:rStyle w:val="Strong"/>
          <w:rFonts w:ascii="Helvetica" w:hAnsi="Helvetica" w:cs="Mangal"/>
          <w:color w:val="424242"/>
          <w:cs/>
        </w:rPr>
        <w:t>किराये</w:t>
      </w:r>
      <w:proofErr w:type="spellEnd"/>
      <w:r>
        <w:rPr>
          <w:rStyle w:val="Strong"/>
          <w:rFonts w:ascii="Helvetica" w:hAnsi="Helvetica" w:cs="Mangal"/>
          <w:color w:val="424242"/>
          <w:cs/>
        </w:rPr>
        <w:t xml:space="preserve"> की गणना करना (</w:t>
      </w:r>
      <w:r>
        <w:rPr>
          <w:rStyle w:val="Strong"/>
          <w:rFonts w:ascii="Helvetica" w:hAnsi="Helvetica"/>
          <w:color w:val="424242"/>
        </w:rPr>
        <w:t>Computation of Minimum Rent on the Basis of Rate or Rates given on the Basis of Area of Mine):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कभी </w:t>
      </w:r>
      <w:proofErr w:type="spellStart"/>
      <w:r>
        <w:rPr>
          <w:rFonts w:ascii="Helvetica" w:hAnsi="Helvetica" w:cs="Mangal"/>
          <w:color w:val="424242"/>
          <w:cs/>
        </w:rPr>
        <w:t>कभी</w:t>
      </w:r>
      <w:proofErr w:type="spellEnd"/>
      <w:r>
        <w:rPr>
          <w:rFonts w:ascii="Helvetica" w:hAnsi="Helvetica" w:cs="Mangal"/>
          <w:color w:val="424242"/>
          <w:cs/>
        </w:rPr>
        <w:t xml:space="preserve"> न्यूनतम  की गणना करने के लिये पट्टे पर ली गई खान का क्षेत्रफल दिया होता है और अधिकतर तो एक ही </w:t>
      </w:r>
      <w:proofErr w:type="spellStart"/>
      <w:r>
        <w:rPr>
          <w:rFonts w:ascii="Helvetica" w:hAnsi="Helvetica" w:cs="Mangal"/>
          <w:color w:val="424242"/>
          <w:cs/>
        </w:rPr>
        <w:t>टर</w:t>
      </w:r>
      <w:proofErr w:type="spellEnd"/>
      <w:r>
        <w:rPr>
          <w:rFonts w:ascii="Helvetica" w:hAnsi="Helvetica" w:cs="Mangal"/>
          <w:color w:val="424242"/>
          <w:cs/>
        </w:rPr>
        <w:t xml:space="preserve"> दी गई होती है.’ र साथी दो दरें भी दी जाती हैं। एक दर से उत्पादन प्रारम्भ होने से पहले का न्यूनतम </w:t>
      </w:r>
      <w:proofErr w:type="spellStart"/>
      <w:r>
        <w:rPr>
          <w:rFonts w:ascii="Helvetica" w:hAnsi="Helvetica" w:cs="Mangal"/>
          <w:color w:val="424242"/>
          <w:cs/>
        </w:rPr>
        <w:t>किराया</w:t>
      </w:r>
      <w:proofErr w:type="spellEnd"/>
      <w:r>
        <w:rPr>
          <w:rFonts w:ascii="Helvetica" w:hAnsi="Helvetica" w:cs="Mangal"/>
          <w:color w:val="424242"/>
          <w:cs/>
        </w:rPr>
        <w:t xml:space="preserve"> निकालते हैं  पहली दर दूसरी की तुलना में कम होती है।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Style w:val="Strong"/>
          <w:rFonts w:ascii="Helvetica" w:hAnsi="Helvetica" w:cs="Mangal"/>
          <w:color w:val="424242"/>
          <w:cs/>
        </w:rPr>
        <w:lastRenderedPageBreak/>
        <w:t>उदाहरण</w:t>
      </w:r>
      <w:r>
        <w:rPr>
          <w:rStyle w:val="Strong"/>
          <w:rFonts w:ascii="Helvetica" w:hAnsi="Helvetica"/>
          <w:color w:val="424242"/>
        </w:rPr>
        <w:t> </w:t>
      </w:r>
      <w:r w:rsidR="0013308A">
        <w:rPr>
          <w:rStyle w:val="Strong"/>
          <w:rFonts w:ascii="Helvetica" w:hAnsi="Helvetica"/>
          <w:color w:val="424242"/>
        </w:rPr>
        <w:t>2</w:t>
      </w:r>
      <w:r>
        <w:rPr>
          <w:rFonts w:ascii="Helvetica" w:hAnsi="Helvetica" w:cs="Mangal"/>
          <w:color w:val="424242"/>
          <w:cs/>
        </w:rPr>
        <w:t xml:space="preserve">. 1 नवम्बर, 2005 को 400 एकड़ वाली एक </w:t>
      </w:r>
      <w:proofErr w:type="spellStart"/>
      <w:r>
        <w:rPr>
          <w:rFonts w:ascii="Helvetica" w:hAnsi="Helvetica" w:cs="Mangal"/>
          <w:color w:val="424242"/>
          <w:cs/>
        </w:rPr>
        <w:t>चूने</w:t>
      </w:r>
      <w:proofErr w:type="spellEnd"/>
      <w:r>
        <w:rPr>
          <w:rFonts w:ascii="Helvetica" w:hAnsi="Helvetica" w:cs="Mangal"/>
          <w:color w:val="424242"/>
          <w:cs/>
        </w:rPr>
        <w:t xml:space="preserve"> की खान अशोक को पट्टे पर दी गई अधिकार शुल्क की दर  1 रु प्रति टन लदान </w:t>
      </w:r>
      <w:proofErr w:type="spellStart"/>
      <w:r>
        <w:rPr>
          <w:rFonts w:ascii="Helvetica" w:hAnsi="Helvetica" w:cs="Mangal"/>
          <w:color w:val="424242"/>
          <w:cs/>
        </w:rPr>
        <w:t>किये</w:t>
      </w:r>
      <w:proofErr w:type="spellEnd"/>
      <w:r>
        <w:rPr>
          <w:rFonts w:ascii="Helvetica" w:hAnsi="Helvetica" w:cs="Mangal"/>
          <w:color w:val="424242"/>
          <w:cs/>
        </w:rPr>
        <w:t xml:space="preserve"> </w:t>
      </w:r>
      <w:proofErr w:type="spellStart"/>
      <w:r>
        <w:rPr>
          <w:rFonts w:ascii="Helvetica" w:hAnsi="Helvetica" w:cs="Mangal"/>
          <w:color w:val="424242"/>
          <w:cs/>
        </w:rPr>
        <w:t>हुये</w:t>
      </w:r>
      <w:proofErr w:type="spellEnd"/>
      <w:r>
        <w:rPr>
          <w:rFonts w:ascii="Helvetica" w:hAnsi="Helvetica" w:cs="Mangal"/>
          <w:color w:val="424242"/>
          <w:cs/>
        </w:rPr>
        <w:t xml:space="preserve"> </w:t>
      </w:r>
      <w:proofErr w:type="spellStart"/>
      <w:r>
        <w:rPr>
          <w:rFonts w:ascii="Helvetica" w:hAnsi="Helvetica" w:cs="Mangal"/>
          <w:color w:val="424242"/>
          <w:cs/>
        </w:rPr>
        <w:t>चूने</w:t>
      </w:r>
      <w:proofErr w:type="spellEnd"/>
      <w:r>
        <w:rPr>
          <w:rFonts w:ascii="Helvetica" w:hAnsi="Helvetica" w:cs="Mangal"/>
          <w:color w:val="424242"/>
          <w:cs/>
        </w:rPr>
        <w:t xml:space="preserve"> पर रखी गई यह भी निश्चित हुआ कि लदान के शुरु होने के समय तक 3 रु० प्रति एकड़। प्रति वर्ष की दर से न्यूनतम </w:t>
      </w:r>
      <w:proofErr w:type="spellStart"/>
      <w:r>
        <w:rPr>
          <w:rFonts w:ascii="Helvetica" w:hAnsi="Helvetica" w:cs="Mangal"/>
          <w:color w:val="424242"/>
          <w:cs/>
        </w:rPr>
        <w:t>किराया</w:t>
      </w:r>
      <w:proofErr w:type="spellEnd"/>
      <w:r>
        <w:rPr>
          <w:rFonts w:ascii="Helvetica" w:hAnsi="Helvetica" w:cs="Mangal"/>
          <w:color w:val="424242"/>
          <w:cs/>
        </w:rPr>
        <w:t xml:space="preserve"> लिया जाएगा । और इसके बाद 4 रु० प्रति एकड़ प्रति वर्ष की दर से </w:t>
      </w:r>
      <w:proofErr w:type="spellStart"/>
      <w:r>
        <w:rPr>
          <w:rFonts w:ascii="Helvetica" w:hAnsi="Helvetica" w:cs="Mangal"/>
          <w:color w:val="424242"/>
          <w:cs/>
        </w:rPr>
        <w:t>न्यनतम</w:t>
      </w:r>
      <w:proofErr w:type="spellEnd"/>
      <w:r>
        <w:rPr>
          <w:rFonts w:ascii="Helvetica" w:hAnsi="Helvetica" w:cs="Mangal"/>
          <w:color w:val="424242"/>
          <w:cs/>
        </w:rPr>
        <w:t xml:space="preserve"> </w:t>
      </w:r>
      <w:proofErr w:type="spellStart"/>
      <w:r>
        <w:rPr>
          <w:rFonts w:ascii="Helvetica" w:hAnsi="Helvetica" w:cs="Mangal"/>
          <w:color w:val="424242"/>
          <w:cs/>
        </w:rPr>
        <w:t>किराया</w:t>
      </w:r>
      <w:proofErr w:type="spellEnd"/>
      <w:r>
        <w:rPr>
          <w:rFonts w:ascii="Helvetica" w:hAnsi="Helvetica" w:cs="Mangal"/>
          <w:color w:val="424242"/>
          <w:cs/>
        </w:rPr>
        <w:t xml:space="preserve"> लिया। जायेगा। 1 जुलाई, 2006 से लदान निम्न प्रकार प्रारम्भ हुए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 xml:space="preserve">A Lime  Mine  of 400 Acres of Land is  leased to Ashok on </w:t>
      </w:r>
      <w:proofErr w:type="spellStart"/>
      <w:r>
        <w:rPr>
          <w:rFonts w:ascii="Helvetica" w:hAnsi="Helvetica"/>
          <w:color w:val="424242"/>
        </w:rPr>
        <w:t>Ist</w:t>
      </w:r>
      <w:proofErr w:type="spellEnd"/>
      <w:r w:rsidR="000859B0">
        <w:rPr>
          <w:rFonts w:ascii="Helvetica" w:hAnsi="Helvetica"/>
          <w:color w:val="424242"/>
        </w:rPr>
        <w:t xml:space="preserve"> </w:t>
      </w:r>
      <w:r>
        <w:rPr>
          <w:rFonts w:ascii="Helvetica" w:hAnsi="Helvetica"/>
          <w:color w:val="424242"/>
        </w:rPr>
        <w:t>November.2005</w:t>
      </w:r>
      <w:r w:rsidR="002C207C">
        <w:rPr>
          <w:rFonts w:ascii="Helvetica" w:hAnsi="Helvetica"/>
          <w:color w:val="424242"/>
        </w:rPr>
        <w:t xml:space="preserve"> </w:t>
      </w:r>
      <w:r>
        <w:rPr>
          <w:rFonts w:ascii="Helvetica" w:hAnsi="Helvetica"/>
          <w:color w:val="424242"/>
        </w:rPr>
        <w:t xml:space="preserve">subject to Royalty Of Re I per tone of Lime </w:t>
      </w:r>
      <w:proofErr w:type="spellStart"/>
      <w:r>
        <w:rPr>
          <w:rFonts w:ascii="Helvetica" w:hAnsi="Helvetica"/>
          <w:color w:val="424242"/>
        </w:rPr>
        <w:t>Desptched</w:t>
      </w:r>
      <w:proofErr w:type="spellEnd"/>
      <w:r>
        <w:rPr>
          <w:rFonts w:ascii="Helvetica" w:hAnsi="Helvetica"/>
          <w:color w:val="424242"/>
        </w:rPr>
        <w:t xml:space="preserve"> It was also agreed that Minimum Rent of </w:t>
      </w:r>
      <w:proofErr w:type="spellStart"/>
      <w:r>
        <w:rPr>
          <w:rFonts w:ascii="Helvetica" w:hAnsi="Helvetica"/>
          <w:color w:val="424242"/>
        </w:rPr>
        <w:t>Rs</w:t>
      </w:r>
      <w:proofErr w:type="spellEnd"/>
      <w:r>
        <w:rPr>
          <w:rFonts w:ascii="Helvetica" w:hAnsi="Helvetica"/>
          <w:color w:val="424242"/>
        </w:rPr>
        <w:t>. 3 per Acre per annum will be of despatches and there</w:t>
      </w:r>
      <w:r w:rsidR="000859B0">
        <w:rPr>
          <w:rFonts w:ascii="Helvetica" w:hAnsi="Helvetica"/>
          <w:color w:val="424242"/>
        </w:rPr>
        <w:t xml:space="preserve"> </w:t>
      </w:r>
      <w:r>
        <w:rPr>
          <w:rFonts w:ascii="Helvetica" w:hAnsi="Helvetica"/>
          <w:color w:val="424242"/>
        </w:rPr>
        <w:t xml:space="preserve">after a Minimum Rent of </w:t>
      </w:r>
      <w:proofErr w:type="spellStart"/>
      <w:r>
        <w:rPr>
          <w:rFonts w:ascii="Helvetica" w:hAnsi="Helvetica"/>
          <w:color w:val="424242"/>
        </w:rPr>
        <w:t>Rs</w:t>
      </w:r>
      <w:proofErr w:type="spellEnd"/>
      <w:r>
        <w:rPr>
          <w:rFonts w:ascii="Helvetica" w:hAnsi="Helvetica"/>
          <w:color w:val="424242"/>
        </w:rPr>
        <w:t>. 4 per Acre cement of despatches began from 1st July, 2006 as follows: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Year                        Despatches in Tonnes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2006                             1,000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2007                             1,900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>2008                             1,100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 w:cs="Mangal"/>
          <w:color w:val="424242"/>
          <w:cs/>
        </w:rPr>
        <w:t xml:space="preserve">यह मानकर कि </w:t>
      </w:r>
      <w:proofErr w:type="spellStart"/>
      <w:r>
        <w:rPr>
          <w:rFonts w:ascii="Helvetica" w:hAnsi="Helvetica" w:cs="Mangal"/>
          <w:color w:val="424242"/>
          <w:cs/>
        </w:rPr>
        <w:t>लघुकार्य</w:t>
      </w:r>
      <w:proofErr w:type="spellEnd"/>
      <w:r>
        <w:rPr>
          <w:rFonts w:ascii="Helvetica" w:hAnsi="Helvetica" w:cs="Mangal"/>
          <w:color w:val="424242"/>
          <w:cs/>
        </w:rPr>
        <w:t xml:space="preserve"> की धनराशि को 2007 तक ही </w:t>
      </w:r>
      <w:proofErr w:type="spellStart"/>
      <w:r>
        <w:rPr>
          <w:rFonts w:ascii="Helvetica" w:hAnsi="Helvetica" w:cs="Mangal"/>
          <w:color w:val="424242"/>
          <w:cs/>
        </w:rPr>
        <w:t>अपलिखित</w:t>
      </w:r>
      <w:proofErr w:type="spellEnd"/>
      <w:r>
        <w:rPr>
          <w:rFonts w:ascii="Helvetica" w:hAnsi="Helvetica" w:cs="Mangal"/>
          <w:color w:val="424242"/>
          <w:cs/>
        </w:rPr>
        <w:t xml:space="preserve"> किया जा सकता है, भू-स्वामी का खाता तथा </w:t>
      </w:r>
      <w:proofErr w:type="spellStart"/>
      <w:r>
        <w:rPr>
          <w:rFonts w:ascii="Helvetica" w:hAnsi="Helvetica" w:cs="Mangal"/>
          <w:color w:val="424242"/>
          <w:cs/>
        </w:rPr>
        <w:t>लघुकार्य</w:t>
      </w:r>
      <w:proofErr w:type="spellEnd"/>
      <w:r>
        <w:rPr>
          <w:rFonts w:ascii="Helvetica" w:hAnsi="Helvetica" w:cs="Mangal"/>
          <w:color w:val="424242"/>
          <w:cs/>
        </w:rPr>
        <w:t xml:space="preserve"> खाता बनाइये । अशोक अपनी </w:t>
      </w:r>
      <w:proofErr w:type="spellStart"/>
      <w:r>
        <w:rPr>
          <w:rFonts w:ascii="Helvetica" w:hAnsi="Helvetica" w:cs="Mangal"/>
          <w:color w:val="424242"/>
          <w:cs/>
        </w:rPr>
        <w:t>पुस्तको</w:t>
      </w:r>
      <w:proofErr w:type="spellEnd"/>
      <w:r>
        <w:rPr>
          <w:rFonts w:ascii="Helvetica" w:hAnsi="Helvetica" w:cs="Mangal"/>
          <w:color w:val="424242"/>
          <w:cs/>
        </w:rPr>
        <w:t xml:space="preserve"> को 31 दिसम्बर को बन्द करता है.</w:t>
      </w:r>
    </w:p>
    <w:p w:rsidR="00C845BC" w:rsidRDefault="00C845BC">
      <w:pPr>
        <w:pStyle w:val="NormalWeb"/>
        <w:shd w:val="clear" w:color="auto" w:fill="FFFFFF"/>
        <w:spacing w:before="0" w:beforeAutospacing="0" w:after="240" w:afterAutospacing="0"/>
        <w:divId w:val="1837113207"/>
        <w:rPr>
          <w:rFonts w:ascii="Helvetica" w:hAnsi="Helvetica"/>
          <w:color w:val="424242"/>
        </w:rPr>
      </w:pPr>
      <w:r>
        <w:rPr>
          <w:rFonts w:ascii="Helvetica" w:hAnsi="Helvetica"/>
          <w:color w:val="424242"/>
        </w:rPr>
        <w:t xml:space="preserve">Prepare Landlord and </w:t>
      </w:r>
      <w:proofErr w:type="spellStart"/>
      <w:r>
        <w:rPr>
          <w:rFonts w:ascii="Helvetica" w:hAnsi="Helvetica"/>
          <w:color w:val="424242"/>
        </w:rPr>
        <w:t>Shortworkings</w:t>
      </w:r>
      <w:proofErr w:type="spellEnd"/>
      <w:r>
        <w:rPr>
          <w:rFonts w:ascii="Helvetica" w:hAnsi="Helvetica"/>
          <w:color w:val="424242"/>
        </w:rPr>
        <w:t xml:space="preserve"> Accounts assuming that </w:t>
      </w:r>
      <w:proofErr w:type="spellStart"/>
      <w:r>
        <w:rPr>
          <w:rFonts w:ascii="Helvetica" w:hAnsi="Helvetica"/>
          <w:color w:val="424242"/>
        </w:rPr>
        <w:t>Shortworkings</w:t>
      </w:r>
      <w:proofErr w:type="spellEnd"/>
      <w:r>
        <w:rPr>
          <w:rFonts w:ascii="Helvetica" w:hAnsi="Helvetica"/>
          <w:color w:val="424242"/>
        </w:rPr>
        <w:t xml:space="preserve"> can be recouped </w:t>
      </w:r>
      <w:proofErr w:type="spellStart"/>
      <w:r>
        <w:rPr>
          <w:rFonts w:ascii="Helvetica" w:hAnsi="Helvetica"/>
          <w:color w:val="424242"/>
        </w:rPr>
        <w:t>upto</w:t>
      </w:r>
      <w:proofErr w:type="spellEnd"/>
      <w:r>
        <w:rPr>
          <w:rFonts w:ascii="Helvetica" w:hAnsi="Helvetica"/>
          <w:color w:val="424242"/>
        </w:rPr>
        <w:t xml:space="preserve"> 2007 only. Ashok closes his books every year on 31st December.</w:t>
      </w:r>
    </w:p>
    <w:p w:rsidR="00725CDF" w:rsidRDefault="00725CDF"/>
    <w:sectPr w:rsidR="00725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oto Sans Syriac Western"/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ebo">
    <w:altName w:val="Arial"/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F"/>
    <w:rsid w:val="000859B0"/>
    <w:rsid w:val="000A6B29"/>
    <w:rsid w:val="0013308A"/>
    <w:rsid w:val="002C207C"/>
    <w:rsid w:val="00725CDF"/>
    <w:rsid w:val="00792C5B"/>
    <w:rsid w:val="00C845BC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384E8C-D8DA-284E-8100-5C6429E8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25CDF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styleId="Strong">
    <w:name w:val="Strong"/>
    <w:basedOn w:val="DefaultParagraphFont"/>
    <w:uiPriority w:val="22"/>
    <w:qFormat/>
    <w:rsid w:val="00725C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B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2022-02-08T03:51:00Z</dcterms:created>
  <dcterms:modified xsi:type="dcterms:W3CDTF">2022-02-08T03:51:00Z</dcterms:modified>
</cp:coreProperties>
</file>